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A21D57" w:rsidRPr="00A21D57" w:rsidRDefault="00A21D57" w:rsidP="00A21D57">
            <w:pPr>
              <w:jc w:val="center"/>
              <w:rPr>
                <w:b/>
              </w:rPr>
            </w:pPr>
            <w:r w:rsidRPr="00A21D57">
              <w:rPr>
                <w:b/>
              </w:rPr>
              <w:t xml:space="preserve">DOSTAWA </w:t>
            </w:r>
            <w:r w:rsidRPr="00A21D57">
              <w:rPr>
                <w:b/>
                <w:bCs/>
              </w:rPr>
              <w:t>ODCZYNNIKÓW DO OZNACZANIA PARAMETRÓW KRYTYCZNYCH PRZY POMOCY ANALIZATORA GEM PREMIER 3000 WRAZ Z DZIERŻAWĄ ANALIZATORA ZAPASOWEGO</w:t>
            </w:r>
          </w:p>
          <w:p w:rsidR="003F1438" w:rsidRPr="00286368" w:rsidRDefault="003F1438" w:rsidP="003F1438">
            <w:pPr>
              <w:jc w:val="center"/>
              <w:rPr>
                <w:b/>
                <w:i/>
              </w:rPr>
            </w:pP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A21D57">
              <w:rPr>
                <w:rFonts w:ascii="Calibri" w:hAnsi="Calibri" w:cs="Segoe UI"/>
                <w:b/>
                <w:sz w:val="22"/>
                <w:szCs w:val="22"/>
              </w:rPr>
              <w:t>24</w:t>
            </w:r>
            <w:r w:rsidR="002D5E4D">
              <w:rPr>
                <w:rFonts w:ascii="Calibri" w:hAnsi="Calibri" w:cs="Segoe UI"/>
                <w:b/>
                <w:sz w:val="22"/>
                <w:szCs w:val="22"/>
              </w:rPr>
              <w:t>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2D5E4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A21D57">
              <w:rPr>
                <w:rFonts w:ascii="Calibri" w:hAnsi="Calibri" w:cs="Segoe UI"/>
                <w:sz w:val="16"/>
                <w:szCs w:val="16"/>
              </w:rPr>
              <w:t>06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3F1438">
              <w:rPr>
                <w:rFonts w:ascii="Calibri" w:hAnsi="Calibri" w:cs="Segoe UI"/>
                <w:sz w:val="16"/>
                <w:szCs w:val="16"/>
              </w:rPr>
              <w:t>6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2D5E4D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A21D57" w:rsidRPr="00A21D57" w:rsidRDefault="00A21D57" w:rsidP="00A21D57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A21D57">
        <w:rPr>
          <w:rFonts w:ascii="Calibri" w:hAnsi="Calibri" w:cs="Segoe UI"/>
          <w:sz w:val="20"/>
          <w:szCs w:val="20"/>
        </w:rPr>
        <w:t>Kod wg CPV:  33696200 - 7 odczynniki do badania krwi</w:t>
      </w:r>
    </w:p>
    <w:p w:rsidR="00A21D57" w:rsidRPr="00A21D57" w:rsidRDefault="00A21D57" w:rsidP="00A21D57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A21D57">
        <w:rPr>
          <w:rFonts w:ascii="Calibri" w:hAnsi="Calibri" w:cs="Segoe UI"/>
          <w:sz w:val="20"/>
          <w:szCs w:val="20"/>
        </w:rPr>
        <w:t>Przedmiotem zamówienia są dostawy odczynników do oznaczania parametrów krytycznych przy pomocy analizatora Gem Premier 3000 wraz z dzierżawą analizatora zapasowego.</w:t>
      </w:r>
    </w:p>
    <w:p w:rsidR="00A21D57" w:rsidRPr="00A21D57" w:rsidRDefault="00A21D57" w:rsidP="00A21D57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 w:cs="Segoe UI"/>
          <w:sz w:val="20"/>
          <w:szCs w:val="20"/>
        </w:rPr>
      </w:pPr>
      <w:r w:rsidRPr="00A21D57">
        <w:rPr>
          <w:rFonts w:ascii="Calibri" w:hAnsi="Calibri" w:cs="Segoe UI"/>
          <w:sz w:val="20"/>
          <w:szCs w:val="20"/>
        </w:rPr>
        <w:t xml:space="preserve">Szczegółowy opis asortymentu i ilości zawarty jest w formularzu cenowym stanowiącym załącznik nr 2 do specyfikacji. Szacunkowe ilości podane w formularzu cenowym dotyczą okresu 48 miesięcy. </w:t>
      </w:r>
    </w:p>
    <w:p w:rsidR="00A65A01" w:rsidRPr="00A65A01" w:rsidRDefault="00A21D57" w:rsidP="00A21D57">
      <w:pPr>
        <w:numPr>
          <w:ilvl w:val="0"/>
          <w:numId w:val="3"/>
        </w:num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sz w:val="20"/>
          <w:szCs w:val="20"/>
        </w:rPr>
      </w:pPr>
      <w:r w:rsidRPr="00A21D57">
        <w:rPr>
          <w:rFonts w:ascii="Calibri" w:hAnsi="Calibri" w:cs="Segoe U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4A345C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Zamawiający </w:t>
      </w:r>
      <w:r w:rsidR="00A21D57">
        <w:rPr>
          <w:rFonts w:ascii="Calibri" w:hAnsi="Calibri" w:cs="Segoe UI"/>
          <w:sz w:val="20"/>
          <w:szCs w:val="20"/>
        </w:rPr>
        <w:t>nie dopuszcza składania</w:t>
      </w:r>
      <w:r w:rsidRPr="003F1438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21D57">
        <w:rPr>
          <w:rFonts w:ascii="Calibri" w:hAnsi="Calibri"/>
          <w:sz w:val="20"/>
          <w:lang w:val="pl-PL"/>
        </w:rPr>
        <w:t>48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</w:t>
      </w:r>
      <w:r w:rsidR="00A21D57">
        <w:rPr>
          <w:rFonts w:ascii="Calibri" w:hAnsi="Calibri"/>
          <w:sz w:val="20"/>
          <w:lang w:val="pl-PL"/>
        </w:rPr>
        <w:t>20.07</w:t>
      </w:r>
      <w:r w:rsidR="000D2EF7">
        <w:rPr>
          <w:rFonts w:ascii="Calibri" w:hAnsi="Calibri"/>
          <w:sz w:val="20"/>
          <w:lang w:val="pl-PL"/>
        </w:rPr>
        <w:t>.2018 r.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>pełniają warunki z art. 22 ust.1 pkt 2) ustawy Pzp.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</w:t>
      </w:r>
      <w:r>
        <w:rPr>
          <w:rFonts w:ascii="Calibri" w:hAnsi="Calibri"/>
          <w:color w:val="000000"/>
          <w:sz w:val="20"/>
          <w:szCs w:val="20"/>
        </w:rPr>
        <w:lastRenderedPageBreak/>
        <w:t xml:space="preserve">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77E25" w:rsidRPr="00B35766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B35766" w:rsidRPr="00CC4A54" w:rsidRDefault="00B35766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B35766">
        <w:rPr>
          <w:rFonts w:ascii="Arial" w:hAnsi="Arial" w:cs="Arial"/>
          <w:bCs/>
          <w:sz w:val="20"/>
        </w:rPr>
        <w:t>oryginalne ulotki producenta, katalogi, opisy przedmiotu zamówienia,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B35766">
        <w:rPr>
          <w:rFonts w:ascii="Calibri" w:hAnsi="Calibri" w:cs="Segoe UI"/>
          <w:b/>
          <w:sz w:val="20"/>
          <w:szCs w:val="20"/>
        </w:rPr>
        <w:t>Odczynniki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B35766">
        <w:rPr>
          <w:rFonts w:ascii="Calibri" w:hAnsi="Calibri" w:cs="Segoe UI"/>
          <w:b/>
          <w:sz w:val="20"/>
          <w:szCs w:val="20"/>
        </w:rPr>
        <w:t>15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2D5E4D">
        <w:rPr>
          <w:rFonts w:ascii="Calibri" w:hAnsi="Calibri" w:cs="Segoe UI"/>
          <w:b/>
          <w:sz w:val="20"/>
          <w:szCs w:val="20"/>
        </w:rPr>
        <w:t>6.2018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lastRenderedPageBreak/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B35766">
        <w:rPr>
          <w:rFonts w:ascii="Calibri" w:hAnsi="Calibri" w:cs="Segoe UI"/>
          <w:b/>
          <w:sz w:val="20"/>
          <w:szCs w:val="20"/>
        </w:rPr>
        <w:t>15</w:t>
      </w:r>
      <w:r w:rsidR="002D5E4D">
        <w:rPr>
          <w:rFonts w:ascii="Calibri" w:hAnsi="Calibri" w:cs="Segoe UI"/>
          <w:b/>
          <w:sz w:val="20"/>
          <w:szCs w:val="20"/>
        </w:rPr>
        <w:t>.06.2018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35766" w:rsidRPr="00733939" w:rsidRDefault="00B35766" w:rsidP="00B35766">
      <w:pPr>
        <w:numPr>
          <w:ilvl w:val="0"/>
          <w:numId w:val="17"/>
        </w:numPr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„Łączna cena ofertowa brutto” – C;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 xml:space="preserve"> „Termin dostawy” – P.</w:t>
      </w:r>
    </w:p>
    <w:p w:rsidR="00B35766" w:rsidRPr="00733939" w:rsidRDefault="00B35766" w:rsidP="00B35766">
      <w:pPr>
        <w:numPr>
          <w:ilvl w:val="0"/>
          <w:numId w:val="17"/>
        </w:numPr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B35766" w:rsidRPr="00733939" w:rsidTr="00A43347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B35766" w:rsidRPr="00733939" w:rsidTr="00A43347">
        <w:trPr>
          <w:trHeight w:val="1027"/>
          <w:jc w:val="center"/>
        </w:trPr>
        <w:tc>
          <w:tcPr>
            <w:tcW w:w="1604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         Cena najtańszej oferty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          Cena badanej oferty</w:t>
            </w:r>
          </w:p>
        </w:tc>
      </w:tr>
      <w:tr w:rsidR="00B35766" w:rsidRPr="00733939" w:rsidTr="00A43347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lastRenderedPageBreak/>
              <w:t>Termin dostawy</w:t>
            </w:r>
          </w:p>
        </w:tc>
        <w:tc>
          <w:tcPr>
            <w:tcW w:w="882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33939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33939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Termin dostawy 3 dni roboczych  - 0 punktów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2 dni robocze – 3 punkty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1 dzień roboczy - 5 punktów</w:t>
            </w:r>
          </w:p>
          <w:p w:rsidR="00B35766" w:rsidRPr="00733939" w:rsidRDefault="00B35766" w:rsidP="00A43347">
            <w:pPr>
              <w:ind w:left="66"/>
              <w:jc w:val="both"/>
              <w:rPr>
                <w:sz w:val="22"/>
                <w:szCs w:val="22"/>
              </w:rPr>
            </w:pPr>
            <w:r w:rsidRPr="00733939">
              <w:rPr>
                <w:sz w:val="22"/>
                <w:szCs w:val="22"/>
              </w:rPr>
              <w:t xml:space="preserve">Jeżeli wykonawca zadeklaruje termin dostawy dłuższy niż 3 dni robocze, to Zamawiający uzna, że treść oferty nie odpowiada treści siwz i ofertę odrzuci. </w:t>
            </w:r>
          </w:p>
          <w:p w:rsidR="00B35766" w:rsidRPr="00733939" w:rsidRDefault="00B35766" w:rsidP="00A43347">
            <w:pPr>
              <w:ind w:left="786"/>
              <w:jc w:val="both"/>
              <w:rPr>
                <w:sz w:val="22"/>
                <w:szCs w:val="22"/>
              </w:rPr>
            </w:pPr>
          </w:p>
          <w:p w:rsidR="00B35766" w:rsidRPr="00733939" w:rsidRDefault="00B35766" w:rsidP="00A43347">
            <w:pPr>
              <w:tabs>
                <w:tab w:val="left" w:pos="142"/>
                <w:tab w:val="left" w:pos="567"/>
                <w:tab w:val="left" w:pos="907"/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733939">
              <w:rPr>
                <w:sz w:val="22"/>
                <w:szCs w:val="22"/>
              </w:rPr>
              <w:t>Wykonawca, który nie poda w załączniku nr 1 terminu dostawy  – zostanie uznany, że oferuje termin dostawy 3 dni robocze.</w:t>
            </w:r>
          </w:p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B35766" w:rsidRPr="00733939" w:rsidTr="00A43347">
        <w:trPr>
          <w:trHeight w:val="437"/>
          <w:jc w:val="center"/>
        </w:trPr>
        <w:tc>
          <w:tcPr>
            <w:tcW w:w="1604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33939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5766" w:rsidRPr="00733939" w:rsidRDefault="00B35766" w:rsidP="00A43347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33939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B35766" w:rsidRPr="00733939" w:rsidRDefault="00B35766" w:rsidP="00B3576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35766" w:rsidRPr="00733939" w:rsidRDefault="00B35766" w:rsidP="00B35766">
      <w:pPr>
        <w:numPr>
          <w:ilvl w:val="0"/>
          <w:numId w:val="17"/>
        </w:numPr>
        <w:tabs>
          <w:tab w:val="clear" w:pos="1800"/>
        </w:tabs>
        <w:spacing w:after="40"/>
        <w:ind w:left="426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L = C + P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gdzie: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L – całkowita liczba punktów,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B35766" w:rsidRPr="00733939" w:rsidRDefault="00B35766" w:rsidP="00B3576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 xml:space="preserve">P – punkty uzyskane w kryterium „termin dostawy”. </w:t>
      </w:r>
    </w:p>
    <w:p w:rsidR="00B35766" w:rsidRPr="00733939" w:rsidRDefault="00B35766" w:rsidP="00B3576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B35766" w:rsidRPr="00733939" w:rsidRDefault="00B35766" w:rsidP="00B3576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 xml:space="preserve">Ocena punktowa w kryterium „termin </w:t>
      </w:r>
      <w:r>
        <w:rPr>
          <w:rFonts w:ascii="Calibri" w:hAnsi="Calibri" w:cs="Segoe UI"/>
          <w:sz w:val="20"/>
          <w:szCs w:val="20"/>
        </w:rPr>
        <w:t>dostawy</w:t>
      </w:r>
      <w:r w:rsidRPr="00733939">
        <w:rPr>
          <w:rFonts w:ascii="Calibri" w:hAnsi="Calibri" w:cs="Segoe UI"/>
          <w:sz w:val="20"/>
          <w:szCs w:val="20"/>
        </w:rPr>
        <w:t>” dokonana zostanie na podstawie</w:t>
      </w:r>
      <w:r w:rsidRPr="00733939">
        <w:rPr>
          <w:rFonts w:ascii="Calibri" w:hAnsi="Calibri" w:cs="Segoe UI"/>
          <w:b/>
          <w:sz w:val="20"/>
          <w:szCs w:val="20"/>
        </w:rPr>
        <w:t xml:space="preserve"> </w:t>
      </w:r>
      <w:r w:rsidRPr="00733939">
        <w:rPr>
          <w:rFonts w:ascii="Calibri" w:hAnsi="Calibri" w:cs="Segoe UI"/>
          <w:sz w:val="20"/>
          <w:szCs w:val="20"/>
        </w:rPr>
        <w:t>wypełnionego załącznika nr 1 do SIWZ.</w:t>
      </w:r>
    </w:p>
    <w:p w:rsidR="00B35766" w:rsidRPr="00733939" w:rsidRDefault="00B35766" w:rsidP="00B3576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B35766" w:rsidRPr="00733939" w:rsidRDefault="00B35766" w:rsidP="00B3576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B35766" w:rsidRPr="00733939" w:rsidRDefault="00B35766" w:rsidP="00B3576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33939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A84AB8" w:rsidRDefault="00A84AB8" w:rsidP="00D61865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61865" w:rsidRPr="00A84AB8" w:rsidRDefault="00A84AB8" w:rsidP="00D61865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A84AB8">
        <w:rPr>
          <w:rFonts w:asciiTheme="minorHAnsi" w:hAnsiTheme="minorHAnsi" w:cstheme="minorHAnsi"/>
          <w:b/>
          <w:sz w:val="20"/>
          <w:szCs w:val="20"/>
        </w:rPr>
        <w:t>XVIII.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84AB8">
        <w:rPr>
          <w:rFonts w:asciiTheme="minorHAnsi" w:hAnsiTheme="minorHAnsi" w:cstheme="minorHAnsi"/>
          <w:b/>
          <w:sz w:val="20"/>
          <w:szCs w:val="20"/>
        </w:rPr>
        <w:t>Klauzula informacyjna z art. 13 RODO</w:t>
      </w:r>
    </w:p>
    <w:p w:rsidR="00A84AB8" w:rsidRPr="00A84AB8" w:rsidRDefault="00A84AB8" w:rsidP="00A84AB8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A84AB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AB8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A84AB8" w:rsidRPr="00A84AB8" w:rsidRDefault="00A84AB8" w:rsidP="00A84AB8">
      <w:pPr>
        <w:tabs>
          <w:tab w:val="left" w:pos="54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84AB8">
        <w:rPr>
          <w:rFonts w:asciiTheme="minorHAnsi" w:hAnsiTheme="minorHAnsi" w:cstheme="minorHAnsi"/>
          <w:sz w:val="20"/>
          <w:szCs w:val="20"/>
        </w:rPr>
        <w:t>tel. (42) 63 41 270, fax (42) 63 41 254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A84AB8">
        <w:rPr>
          <w:rFonts w:asciiTheme="minorHAnsi" w:hAnsiTheme="minorHAnsi" w:cstheme="minorHAnsi"/>
          <w:sz w:val="20"/>
          <w:szCs w:val="20"/>
        </w:rPr>
        <w:t xml:space="preserve"> jest </w:t>
      </w:r>
      <w:r>
        <w:rPr>
          <w:rFonts w:asciiTheme="minorHAnsi" w:hAnsiTheme="minorHAnsi" w:cstheme="minorHAnsi"/>
          <w:sz w:val="20"/>
          <w:szCs w:val="20"/>
        </w:rPr>
        <w:t>Lubomir Marecki  tel. 42 6341103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A84AB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84AB8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A84AB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 w:rsidR="00B35766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 24</w:t>
      </w:r>
      <w:r w:rsidRPr="00A84AB8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/D/1</w:t>
      </w:r>
      <w:r w:rsidRPr="00A84AB8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A84AB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prowadzonym w trybie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przetargu nieograniczonego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84AB8">
        <w:rPr>
          <w:rFonts w:asciiTheme="minorHAnsi" w:hAnsiTheme="minorHAnsi" w:cstheme="minorHAnsi"/>
          <w:sz w:val="20"/>
          <w:szCs w:val="20"/>
        </w:rPr>
        <w:lastRenderedPageBreak/>
        <w:t>w odniesieniu do Pani/Pana danych osobowych decyzje nie będą podejmowane w sposób zautomatyzowany, stosowanie do art. 22 RODO;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posiada Pani/Pan: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A84AB8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A84AB8">
        <w:rPr>
          <w:rFonts w:asciiTheme="minorHAnsi" w:hAnsiTheme="minorHAnsi" w:cstheme="minorHAnsi"/>
          <w:sz w:val="20"/>
          <w:szCs w:val="20"/>
        </w:rPr>
        <w:t>;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A84AB8" w:rsidRPr="00A84AB8" w:rsidRDefault="00A84AB8" w:rsidP="00A84AB8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A84AB8" w:rsidRPr="00A84AB8" w:rsidRDefault="00A84AB8" w:rsidP="00A84AB8">
      <w:pPr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A84AB8" w:rsidRPr="00A84AB8" w:rsidRDefault="00A84AB8" w:rsidP="00A84AB8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A84AB8" w:rsidRPr="00A84AB8" w:rsidRDefault="00A84AB8" w:rsidP="00A84AB8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4AB8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A84AB8" w:rsidRPr="00A84AB8" w:rsidRDefault="00A84AB8" w:rsidP="00A84AB8">
      <w:pPr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84AB8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A84AB8">
        <w:rPr>
          <w:rFonts w:asciiTheme="minorHAnsi" w:hAnsiTheme="minorHAnsi" w:cstheme="minorHAnsi"/>
          <w:sz w:val="20"/>
          <w:szCs w:val="20"/>
        </w:rPr>
        <w:t>.</w:t>
      </w:r>
      <w:r w:rsidRPr="00A84AB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84AB8" w:rsidRPr="00A84AB8" w:rsidRDefault="00A84AB8" w:rsidP="00A84AB8">
      <w:pPr>
        <w:spacing w:before="120"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84AB8">
        <w:rPr>
          <w:rFonts w:ascii="Arial" w:eastAsiaTheme="minorHAnsi" w:hAnsi="Arial" w:cs="Arial"/>
          <w:sz w:val="22"/>
          <w:szCs w:val="22"/>
          <w:lang w:eastAsia="en-US"/>
        </w:rPr>
        <w:t>______________________</w:t>
      </w:r>
    </w:p>
    <w:p w:rsidR="00A84AB8" w:rsidRPr="00A84AB8" w:rsidRDefault="00A84AB8" w:rsidP="00A84AB8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A84AB8">
        <w:rPr>
          <w:rFonts w:ascii="Arial" w:eastAsiaTheme="minorHAns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A84AB8">
        <w:rPr>
          <w:rFonts w:ascii="Arial" w:eastAsiaTheme="minorHAnsi" w:hAnsi="Arial" w:cs="Arial"/>
          <w:b/>
          <w:i/>
          <w:sz w:val="18"/>
          <w:szCs w:val="18"/>
          <w:lang w:eastAsia="en-US"/>
        </w:rPr>
        <w:t xml:space="preserve"> Wyjaśnienie: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A84AB8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A84AB8" w:rsidRPr="00A84AB8" w:rsidRDefault="00A84AB8" w:rsidP="00A84AB8">
      <w:pPr>
        <w:ind w:left="426"/>
        <w:contextualSpacing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A84AB8">
        <w:rPr>
          <w:rFonts w:ascii="Arial" w:eastAsiaTheme="minorHAns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A84AB8">
        <w:rPr>
          <w:rFonts w:ascii="Arial" w:eastAsiaTheme="minorHAnsi" w:hAnsi="Arial" w:cs="Arial"/>
          <w:b/>
          <w:i/>
          <w:sz w:val="18"/>
          <w:szCs w:val="18"/>
          <w:lang w:eastAsia="en-US"/>
        </w:rPr>
        <w:t>Wyjaśnienie: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</w:t>
      </w:r>
      <w:r w:rsidRPr="00A84AB8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>wyniku postępowania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A84AB8" w:rsidRPr="00A84AB8" w:rsidRDefault="00A84AB8" w:rsidP="00A84AB8">
      <w:pP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A84AB8">
        <w:rPr>
          <w:rFonts w:ascii="Arial" w:eastAsiaTheme="minorHAns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A84AB8">
        <w:rPr>
          <w:rFonts w:ascii="Arial" w:eastAsiaTheme="minorHAnsi" w:hAnsi="Arial" w:cs="Arial"/>
          <w:b/>
          <w:i/>
          <w:sz w:val="18"/>
          <w:szCs w:val="18"/>
          <w:lang w:eastAsia="en-US"/>
        </w:rPr>
        <w:t>Wyjaśnienie:</w:t>
      </w:r>
      <w:r w:rsidRPr="00A84AB8">
        <w:rPr>
          <w:rFonts w:ascii="Arial" w:eastAsiaTheme="minorHAns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A84AB8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A84AB8" w:rsidRPr="004C4F8D" w:rsidRDefault="00A84AB8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>Małgorzata Plak ……………………………………………………………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D2EF7" w:rsidRPr="004C4F8D" w:rsidRDefault="000D2EF7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B35766">
              <w:rPr>
                <w:rFonts w:ascii="Calibri" w:hAnsi="Calibri" w:cs="Segoe UI"/>
                <w:sz w:val="20"/>
                <w:szCs w:val="20"/>
              </w:rPr>
              <w:t>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4AB8" w:rsidRPr="00DC3A43" w:rsidRDefault="00A84AB8" w:rsidP="00DC3A43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DC3A43" w:rsidRPr="00B919AE" w:rsidRDefault="00DC3A43" w:rsidP="00DC3A43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DC3A43" w:rsidRDefault="00DC3A43" w:rsidP="00DC3A43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A43" w:rsidRDefault="00DC3A43" w:rsidP="00DC3A43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DC3A43" w:rsidRPr="003A3206" w:rsidRDefault="00DC3A43" w:rsidP="00DC3A43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DC3A43" w:rsidRPr="0070464A" w:rsidRDefault="00DC3A43" w:rsidP="00DC3A43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4AB8" w:rsidRPr="00AF1C4F" w:rsidRDefault="00A84AB8" w:rsidP="00DC3A43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0D2EF7" w:rsidRDefault="000D2EF7" w:rsidP="00DC3A43">
      <w:pPr>
        <w:tabs>
          <w:tab w:val="left" w:pos="6521"/>
        </w:tabs>
        <w:spacing w:line="276" w:lineRule="auto"/>
      </w:pPr>
    </w:p>
    <w:p w:rsidR="00DC3A43" w:rsidRDefault="00DC3A43" w:rsidP="00DC3A43">
      <w:pPr>
        <w:tabs>
          <w:tab w:val="left" w:pos="6521"/>
        </w:tabs>
        <w:spacing w:line="276" w:lineRule="auto"/>
      </w:pPr>
    </w:p>
    <w:p w:rsidR="000D2EF7" w:rsidRDefault="000D2EF7" w:rsidP="00911FF5">
      <w:pPr>
        <w:tabs>
          <w:tab w:val="left" w:pos="6521"/>
        </w:tabs>
        <w:spacing w:line="276" w:lineRule="auto"/>
        <w:jc w:val="right"/>
      </w:pPr>
    </w:p>
    <w:p w:rsidR="000D2EF7" w:rsidRDefault="000D2EF7" w:rsidP="00911FF5">
      <w:pPr>
        <w:tabs>
          <w:tab w:val="left" w:pos="6521"/>
        </w:tabs>
        <w:spacing w:line="276" w:lineRule="auto"/>
        <w:jc w:val="right"/>
      </w:pPr>
    </w:p>
    <w:p w:rsidR="001F4D0D" w:rsidRDefault="001F4D0D" w:rsidP="00911FF5">
      <w:pPr>
        <w:tabs>
          <w:tab w:val="left" w:pos="6521"/>
        </w:tabs>
        <w:spacing w:line="276" w:lineRule="auto"/>
        <w:jc w:val="right"/>
      </w:pPr>
    </w:p>
    <w:p w:rsidR="001F4D0D" w:rsidRDefault="001F4D0D" w:rsidP="00911FF5">
      <w:pPr>
        <w:tabs>
          <w:tab w:val="left" w:pos="6521"/>
        </w:tabs>
        <w:spacing w:line="276" w:lineRule="auto"/>
        <w:jc w:val="right"/>
      </w:pPr>
    </w:p>
    <w:p w:rsidR="001F4D0D" w:rsidRDefault="001F4D0D" w:rsidP="00911FF5">
      <w:pPr>
        <w:tabs>
          <w:tab w:val="left" w:pos="6521"/>
        </w:tabs>
        <w:spacing w:line="276" w:lineRule="auto"/>
        <w:jc w:val="right"/>
      </w:pPr>
    </w:p>
    <w:p w:rsidR="001F4D0D" w:rsidRDefault="001F4D0D" w:rsidP="00911FF5">
      <w:pPr>
        <w:tabs>
          <w:tab w:val="left" w:pos="6521"/>
        </w:tabs>
        <w:spacing w:line="276" w:lineRule="auto"/>
        <w:jc w:val="right"/>
      </w:pPr>
    </w:p>
    <w:p w:rsidR="001F4D0D" w:rsidRDefault="001F4D0D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1F4D0D">
        <w:rPr>
          <w:rFonts w:asciiTheme="minorHAnsi" w:eastAsia="Calibri" w:hAnsiTheme="minorHAnsi" w:cs="Arial"/>
          <w:b/>
          <w:sz w:val="20"/>
          <w:szCs w:val="20"/>
          <w:lang w:eastAsia="en-US"/>
        </w:rPr>
        <w:t>odczynników do oznaczania parametrów krytycznych przy pomocy analizatora GEM Premier 3000 oraz dzierżawa analizatora zapasowego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1F4D0D">
        <w:rPr>
          <w:rFonts w:asciiTheme="minorHAnsi" w:eastAsia="Calibri" w:hAnsiTheme="minorHAnsi" w:cs="Arial"/>
          <w:b/>
          <w:sz w:val="20"/>
          <w:szCs w:val="20"/>
          <w:lang w:eastAsia="en-US"/>
        </w:rPr>
        <w:t>nr 24</w:t>
      </w:r>
      <w:r w:rsidR="000D2EF7">
        <w:rPr>
          <w:rFonts w:asciiTheme="minorHAnsi" w:eastAsia="Calibri" w:hAnsiTheme="minorHAnsi" w:cs="Arial"/>
          <w:b/>
          <w:sz w:val="20"/>
          <w:szCs w:val="20"/>
          <w:lang w:eastAsia="en-US"/>
        </w:rPr>
        <w:t>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3504E6">
        <w:rPr>
          <w:rFonts w:asciiTheme="minorHAnsi" w:hAnsiTheme="minorHAnsi" w:cs="Arial"/>
          <w:sz w:val="20"/>
          <w:szCs w:val="20"/>
        </w:rPr>
        <w:t>awo zamówień  publicznych  nr 24</w:t>
      </w:r>
      <w:r w:rsidR="000D2EF7">
        <w:rPr>
          <w:rFonts w:asciiTheme="minorHAnsi" w:hAnsiTheme="minorHAnsi" w:cs="Arial"/>
          <w:sz w:val="20"/>
          <w:szCs w:val="20"/>
        </w:rPr>
        <w:t>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3504E6" w:rsidRPr="001409E0" w:rsidRDefault="003504E6" w:rsidP="003504E6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§ 1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3504E6" w:rsidRPr="003504E6" w:rsidRDefault="003504E6" w:rsidP="003504E6">
      <w:pPr>
        <w:numPr>
          <w:ilvl w:val="0"/>
          <w:numId w:val="42"/>
        </w:num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 xml:space="preserve">Wykonawca zobowiązuje się dostarczyć, a Zamawiający nabyć odczynniki do oznaczania parametrów krytycznych przy pomocy analizatora Gem Premier 3000 w fabrycznie nowym opakowaniu wraz z dzierżawą analizatora zapasowego zgodnym z rodzajem i przeznaczeniem oraz datą ważności w liczbie szacunkowej określonej w formularzu cenowym stanowiącym załącznik nr 1, będącym integralną częścią umowy. </w:t>
      </w:r>
    </w:p>
    <w:p w:rsidR="003504E6" w:rsidRPr="003504E6" w:rsidRDefault="003504E6" w:rsidP="003504E6">
      <w:pPr>
        <w:numPr>
          <w:ilvl w:val="0"/>
          <w:numId w:val="42"/>
        </w:num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>Zamawiający zastrzega sobie prawo do częściowej realizacji umowy.</w:t>
      </w:r>
    </w:p>
    <w:p w:rsidR="003504E6" w:rsidRPr="003504E6" w:rsidRDefault="003504E6" w:rsidP="003504E6">
      <w:pPr>
        <w:numPr>
          <w:ilvl w:val="0"/>
          <w:numId w:val="42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3504E6" w:rsidRPr="003504E6" w:rsidRDefault="003504E6" w:rsidP="003504E6">
      <w:pPr>
        <w:numPr>
          <w:ilvl w:val="0"/>
          <w:numId w:val="42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>Zamawiający może zmienić ilości w ramach zamawianego asortymentu w granicach kwoty kontraktu.</w:t>
      </w:r>
    </w:p>
    <w:p w:rsidR="003504E6" w:rsidRPr="003504E6" w:rsidRDefault="003504E6" w:rsidP="003504E6">
      <w:pPr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 xml:space="preserve">Wykonawca zobowiązuje się do wydzierżawienia na okres czterech lat analizatora zapasowego umożliwiającego wykonywanie badań w oparciu o dostarczone testy. </w:t>
      </w:r>
    </w:p>
    <w:p w:rsidR="003504E6" w:rsidRPr="003504E6" w:rsidRDefault="003504E6" w:rsidP="003504E6">
      <w:pPr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 xml:space="preserve">Koszt dzierżawy sprzętu jest stały przez cały okres trwania umowy i wynosi  miesięcznie.....................zł brutto, słownie ………………………… . 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3504E6" w:rsidRPr="003504E6" w:rsidRDefault="003504E6" w:rsidP="003504E6">
      <w:pPr>
        <w:numPr>
          <w:ilvl w:val="0"/>
          <w:numId w:val="43"/>
        </w:numPr>
        <w:tabs>
          <w:tab w:val="clear" w:pos="72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>Wykonawca dostarcza towar określony w § 1 za cenę jednostkową wskazaną w formularzu cenowym z dnia …………. stanowiącym załącznik nr 1 do umowy.</w:t>
      </w:r>
    </w:p>
    <w:p w:rsidR="003504E6" w:rsidRPr="003504E6" w:rsidRDefault="003504E6" w:rsidP="003504E6">
      <w:pPr>
        <w:numPr>
          <w:ilvl w:val="0"/>
          <w:numId w:val="43"/>
        </w:numPr>
        <w:tabs>
          <w:tab w:val="clear" w:pos="72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 xml:space="preserve">Wartość brutto niniejszej umowy wynosi </w:t>
      </w:r>
      <w:r w:rsidRPr="003504E6">
        <w:rPr>
          <w:rFonts w:ascii="Arial" w:hAnsi="Arial" w:cs="Arial"/>
          <w:b/>
          <w:bCs/>
          <w:sz w:val="20"/>
          <w:szCs w:val="20"/>
        </w:rPr>
        <w:t>………. zł</w:t>
      </w:r>
      <w:r w:rsidRPr="003504E6">
        <w:rPr>
          <w:rFonts w:ascii="Arial" w:hAnsi="Arial" w:cs="Arial"/>
          <w:sz w:val="20"/>
          <w:szCs w:val="20"/>
        </w:rPr>
        <w:t xml:space="preserve">,(słownie: …………….). </w:t>
      </w:r>
    </w:p>
    <w:p w:rsidR="00AF5204" w:rsidRPr="00AF5204" w:rsidRDefault="003504E6" w:rsidP="00AF5204">
      <w:pPr>
        <w:numPr>
          <w:ilvl w:val="0"/>
          <w:numId w:val="43"/>
        </w:numPr>
        <w:tabs>
          <w:tab w:val="clear" w:pos="72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504E6">
        <w:rPr>
          <w:rFonts w:ascii="Arial" w:hAnsi="Arial" w:cs="Arial"/>
          <w:sz w:val="20"/>
          <w:szCs w:val="20"/>
        </w:rPr>
        <w:t>Strony ustalają, że ceny jednostkowe określone  przez Wykonawcę w „ Formularzu cenowym” nie ulegną zmianie przez okres 12 miesięcy, licząc od dnia obowiązywania umowy.</w:t>
      </w:r>
      <w:r w:rsidR="00AF5204" w:rsidRPr="00AF5204">
        <w:rPr>
          <w:rFonts w:ascii="Arial Narrow" w:eastAsiaTheme="minorHAnsi" w:hAnsi="Arial Narrow" w:cs="Arial"/>
          <w:sz w:val="22"/>
          <w:szCs w:val="22"/>
          <w:lang w:eastAsia="zh-CN"/>
        </w:rPr>
        <w:t xml:space="preserve"> </w:t>
      </w:r>
    </w:p>
    <w:p w:rsidR="00AF5204" w:rsidRPr="00AF5204" w:rsidRDefault="00AF5204" w:rsidP="00AF5204">
      <w:pPr>
        <w:numPr>
          <w:ilvl w:val="0"/>
          <w:numId w:val="43"/>
        </w:numPr>
        <w:tabs>
          <w:tab w:val="clear" w:pos="720"/>
          <w:tab w:val="num" w:pos="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AF5204">
        <w:rPr>
          <w:rFonts w:ascii="Arial" w:hAnsi="Arial" w:cs="Arial"/>
          <w:sz w:val="20"/>
          <w:szCs w:val="20"/>
        </w:rPr>
        <w:t>Strony dopuszczają możliwość zmiany ceny brutto wykonanej usługi w przypadku:</w:t>
      </w:r>
    </w:p>
    <w:p w:rsidR="00AF5204" w:rsidRDefault="00AF5204" w:rsidP="00AF520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 w:rsidRPr="00AF5204">
        <w:rPr>
          <w:rFonts w:ascii="Arial" w:hAnsi="Arial" w:cs="Arial"/>
          <w:sz w:val="20"/>
          <w:szCs w:val="20"/>
        </w:rPr>
        <w:t>zmiany wysokości stawki VAT</w:t>
      </w:r>
    </w:p>
    <w:p w:rsidR="00AF5204" w:rsidRDefault="00AF5204" w:rsidP="00AF520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</w:t>
      </w:r>
      <w:r w:rsidRPr="00AF5204">
        <w:rPr>
          <w:rFonts w:ascii="Arial" w:hAnsi="Arial" w:cs="Arial"/>
          <w:sz w:val="20"/>
          <w:szCs w:val="20"/>
        </w:rPr>
        <w:t xml:space="preserve"> 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AF5204" w:rsidRPr="00C34B4E" w:rsidRDefault="00C34B4E" w:rsidP="00C34B4E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zmiany </w:t>
      </w:r>
      <w:r w:rsidR="00AF5204" w:rsidRPr="00C34B4E">
        <w:rPr>
          <w:rFonts w:ascii="Arial" w:hAnsi="Arial" w:cs="Arial"/>
          <w:sz w:val="20"/>
          <w:szCs w:val="20"/>
        </w:rPr>
        <w:t>zasad podlegania ubezpieczeniom społecznym lub ubezpieczeniu zdrowotnemu lub wysokości składki na ubezpieczenia społeczne lub zdrowotne, jeżeli zmiana ta będzie miała wpływ na koszty wykonania zamówienia przez wykonawcę.</w:t>
      </w:r>
    </w:p>
    <w:p w:rsidR="00AF5204" w:rsidRPr="00AF5204" w:rsidRDefault="00AF5204" w:rsidP="00AF5204">
      <w:pPr>
        <w:numPr>
          <w:ilvl w:val="0"/>
          <w:numId w:val="43"/>
        </w:numPr>
        <w:tabs>
          <w:tab w:val="clear" w:pos="720"/>
          <w:tab w:val="num" w:pos="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AF5204">
        <w:rPr>
          <w:rFonts w:ascii="Arial" w:hAnsi="Arial" w:cs="Arial"/>
          <w:sz w:val="20"/>
          <w:szCs w:val="20"/>
        </w:rPr>
        <w:t xml:space="preserve">O planowanej, udokumentowanej zmianie cen Wykonawca jest zobowiązany poinformować Zamawiającego z co najmniej 14 – dniowym wyprzedzeniem, w formie pisemnej, pod rygorem nieważności zmiany. </w:t>
      </w:r>
    </w:p>
    <w:p w:rsidR="003504E6" w:rsidRPr="003504E6" w:rsidRDefault="00AF5204" w:rsidP="00C34B4E">
      <w:pPr>
        <w:numPr>
          <w:ilvl w:val="0"/>
          <w:numId w:val="43"/>
        </w:numPr>
        <w:tabs>
          <w:tab w:val="clear" w:pos="720"/>
          <w:tab w:val="num" w:pos="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AF5204">
        <w:rPr>
          <w:rFonts w:ascii="Arial" w:hAnsi="Arial" w:cs="Arial"/>
          <w:sz w:val="20"/>
          <w:szCs w:val="20"/>
        </w:rPr>
        <w:t>Zmiana wynagrodzenia w okolicz</w:t>
      </w:r>
      <w:r w:rsidR="00C34B4E">
        <w:rPr>
          <w:rFonts w:ascii="Arial" w:hAnsi="Arial" w:cs="Arial"/>
          <w:sz w:val="20"/>
          <w:szCs w:val="20"/>
        </w:rPr>
        <w:t>nościach, o których mowa w pkt 4</w:t>
      </w:r>
      <w:r w:rsidRPr="00AF5204">
        <w:rPr>
          <w:rFonts w:ascii="Arial" w:hAnsi="Arial" w:cs="Arial"/>
          <w:sz w:val="20"/>
          <w:szCs w:val="20"/>
        </w:rPr>
        <w:t xml:space="preserve"> następuje proporcjonalnie do wykazanej zmiany kosztów wykonania zamówienia zaistniałej wskutek w/w oko</w:t>
      </w:r>
      <w:r w:rsidR="00C34B4E">
        <w:rPr>
          <w:rFonts w:ascii="Arial" w:hAnsi="Arial" w:cs="Arial"/>
          <w:sz w:val="20"/>
          <w:szCs w:val="20"/>
        </w:rPr>
        <w:t xml:space="preserve">liczności </w:t>
      </w:r>
      <w:r w:rsidR="00C34B4E">
        <w:rPr>
          <w:rFonts w:ascii="Arial" w:hAnsi="Arial" w:cs="Arial"/>
          <w:sz w:val="20"/>
          <w:szCs w:val="20"/>
        </w:rPr>
        <w:br/>
        <w:t>z zastrzeżeniem ust. 3</w:t>
      </w:r>
      <w:r w:rsidRPr="00AF5204">
        <w:rPr>
          <w:rFonts w:ascii="Arial" w:hAnsi="Arial" w:cs="Arial"/>
          <w:sz w:val="20"/>
          <w:szCs w:val="20"/>
        </w:rPr>
        <w:t xml:space="preserve"> niniejszego paragrafu.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260D1C" w:rsidRPr="00C34B4E" w:rsidRDefault="001409E0" w:rsidP="00C34B4E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260D1C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260D1C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Wykonawca zobowiązuje się do dostarczenie zamówionej partii towaru do </w:t>
      </w:r>
      <w:r w:rsidR="00260D1C">
        <w:rPr>
          <w:rFonts w:asciiTheme="minorHAnsi" w:hAnsiTheme="minorHAnsi"/>
          <w:spacing w:val="2"/>
          <w:position w:val="-2"/>
          <w:sz w:val="20"/>
          <w:szCs w:val="20"/>
        </w:rPr>
        <w:t>ZDL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Zamawiającego na własny koszt i ryzyko w terminie do </w:t>
      </w:r>
      <w:r w:rsidR="00260D1C">
        <w:rPr>
          <w:rFonts w:asciiTheme="minorHAnsi" w:hAnsiTheme="minorHAnsi"/>
          <w:spacing w:val="2"/>
          <w:position w:val="-2"/>
          <w:sz w:val="20"/>
          <w:szCs w:val="20"/>
        </w:rPr>
        <w:t>…..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C34B4E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lastRenderedPageBreak/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260D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260D1C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Wykonawca oświadcza, że jest prawnie jedynym właścicielem automatycznego analizatora zapasowego.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 xml:space="preserve">Wykonawca zobowiązuje się do przekazania Zamawiającemu do użytkowania analizator, </w:t>
      </w:r>
      <w:r w:rsidRPr="00260D1C">
        <w:rPr>
          <w:rFonts w:ascii="Arial" w:hAnsi="Arial" w:cs="Arial"/>
          <w:sz w:val="20"/>
          <w:szCs w:val="20"/>
        </w:rPr>
        <w:br/>
        <w:t>o którym mówi p. 1 w ciągu 30 dni od dnia zawarcia umowy.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Przekazanie analizatora nastąpi protokołem zdawczo – odbiorczym podpisanym przez obie strony, dołączonym do niniejszej umowy.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Wykonawca dostarczy analizator i zainstaluje go w miejscu wskazanym przez Zamawiającego. Koszt dostawy, transportu, instalacji, szkolenia personelu, itp. ponosi Wykonawca.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Zamawiający zobowiązuje się użytkować analizator zgodnie z jego przeznaczeniem i wymogami prawidłowej eksploatacji.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Zamawiający zobowiązuje się ubezpieczyć urządzenie przed kradzieżą i niepożądanym działaniem osób trzecich na czas trwania dzierżawy.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 xml:space="preserve">Serwis gwarancyjny w czasie trwania dzierżawy świadczony będzie przez: -   ............................................................................................................................. </w:t>
      </w:r>
    </w:p>
    <w:p w:rsidR="00260D1C" w:rsidRPr="00260D1C" w:rsidRDefault="00260D1C" w:rsidP="00260D1C">
      <w:pPr>
        <w:ind w:left="360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Okres gwarancji na dostarczony analizator wynosi 48 miesięcy licząc od dnia przekazania analizatora do eksploatacji, podpisania protokołu zdawczo – odbiorczego i przeszkolenia personelu. Naprawy analizatora oraz przeglądy okresowe w czasie trwania dzierżawy dokonywane będą przez Wykonawcę nieodpłatnie. Materiały eksploatacyjne i części zużywalne nie ujęte w ofercie będą dostarczone na koszt wykonawcy.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Czas oczekiwania na naprawę wynosi maksymalnie 24 godziny.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W przypadku naprawy dłuższej niż 48 godzin Wykonawca jest zobowiązany do dostarczenia analizatora zastępczego.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W przypadku trzykrotnej naprawy jednego podzespołu w czasie trwania gwarancji, Wykonawca jest zobowiązany do wymiany analizatora na nowy.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Gwarancja ulega przedłużeniu o czas trwania naprawy, jeżeli czas naprawy gwarancyjnej wynosi 7 lub więcej dni.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Zamawiający nie może udostępnić analizatora do użytkowania osobom trzecim bez pisemnej zgody Wykonawcy.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Wykonawca ma prawo kontroli wykorzystania przedmiotu dzierżawy.</w:t>
      </w:r>
    </w:p>
    <w:p w:rsidR="00260D1C" w:rsidRPr="00260D1C" w:rsidRDefault="00260D1C" w:rsidP="00260D1C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Po zakończeniu umowy dzierżawy Zamawiający zobowiązany jest do zwrotu analizatora w stanie nie pogorszonym z wyłączeniem zużycia wynikającego z jego eksploatacji.</w:t>
      </w:r>
    </w:p>
    <w:p w:rsidR="00260D1C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260D1C" w:rsidRDefault="00260D1C" w:rsidP="00260D1C">
      <w:pPr>
        <w:rPr>
          <w:rFonts w:asciiTheme="minorHAnsi" w:hAnsiTheme="minorHAnsi" w:cs="Arial"/>
          <w:sz w:val="20"/>
          <w:szCs w:val="20"/>
        </w:rPr>
      </w:pPr>
    </w:p>
    <w:p w:rsidR="00260D1C" w:rsidRPr="00260D1C" w:rsidRDefault="00260D1C" w:rsidP="00260D1C">
      <w:pPr>
        <w:ind w:left="360"/>
        <w:jc w:val="center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§ 8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§ 9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260D1C" w:rsidRPr="00260D1C" w:rsidRDefault="00260D1C" w:rsidP="00260D1C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Zgodnie z art. 144 Ustawy Pzp Zamawiający  przewiduje możliwość dokonania zmiany warunków zawartej umowy w zakresie:</w:t>
      </w:r>
    </w:p>
    <w:p w:rsidR="00260D1C" w:rsidRPr="00260D1C" w:rsidRDefault="00260D1C" w:rsidP="00260D1C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zmiana cen spowodowana zmianą stawki podatku VAT, przy czym zmianie ulegnie wyłącznie cena brutto, cena netto pozostanie bez zmian (obowiązuje od dnia wejścia w życie odpowiednich przepisów o zmianie stawki podatku VAT)</w:t>
      </w:r>
    </w:p>
    <w:p w:rsidR="00260D1C" w:rsidRPr="00260D1C" w:rsidRDefault="00260D1C" w:rsidP="00260D1C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numeru katalogowego towaru</w:t>
      </w:r>
    </w:p>
    <w:p w:rsidR="00260D1C" w:rsidRPr="00260D1C" w:rsidRDefault="00260D1C" w:rsidP="00260D1C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zmian cen jednostkowych na niższe niż zaoferowane w ofercie</w:t>
      </w:r>
    </w:p>
    <w:p w:rsidR="00260D1C" w:rsidRPr="00260D1C" w:rsidRDefault="00260D1C" w:rsidP="00260D1C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 xml:space="preserve">zamiana oferowanych odczynników do oznaczania parametrów krytycznych na odczynniki </w:t>
      </w:r>
      <w:r w:rsidRPr="00260D1C">
        <w:rPr>
          <w:rFonts w:ascii="Arial" w:hAnsi="Arial" w:cs="Arial"/>
          <w:sz w:val="20"/>
          <w:szCs w:val="20"/>
        </w:rPr>
        <w:br/>
        <w:t>o parametrach nie gorszych niż oferowane w przypadku wycofania ich z rynku oraz wstrzymania produkcji (w cenie nie wyższej niż oferowane)</w:t>
      </w:r>
    </w:p>
    <w:p w:rsidR="00260D1C" w:rsidRPr="00260D1C" w:rsidRDefault="00260D1C" w:rsidP="00260D1C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 xml:space="preserve">zamiana oferowanych odczynników do oznaczania parametrów krytycznych na odczynniki </w:t>
      </w:r>
      <w:r w:rsidRPr="00260D1C">
        <w:rPr>
          <w:rFonts w:ascii="Arial" w:hAnsi="Arial" w:cs="Arial"/>
          <w:sz w:val="20"/>
          <w:szCs w:val="20"/>
        </w:rPr>
        <w:br/>
        <w:t>o parametrach nie gorszych niż oferowane w przypadku braku aktualnego dopuszczenia do obrotu na terenie RP</w:t>
      </w:r>
    </w:p>
    <w:p w:rsidR="00260D1C" w:rsidRPr="00260D1C" w:rsidRDefault="00260D1C" w:rsidP="00260D1C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260D1C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§ 12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</w:p>
    <w:p w:rsidR="00AF5204" w:rsidRDefault="00AF5204" w:rsidP="00260D1C">
      <w:bookmarkStart w:id="0" w:name="_GoBack"/>
      <w:bookmarkEnd w:id="0"/>
    </w:p>
    <w:p w:rsidR="00AF5204" w:rsidRPr="00260D1C" w:rsidRDefault="00AF5204" w:rsidP="00260D1C"/>
    <w:p w:rsidR="00AF5204" w:rsidRPr="00260D1C" w:rsidRDefault="00AF5204" w:rsidP="00AF5204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jc w:val="right"/>
        <w:textAlignment w:val="baseline"/>
        <w:outlineLvl w:val="1"/>
        <w:rPr>
          <w:b/>
          <w:sz w:val="28"/>
          <w:szCs w:val="20"/>
        </w:rPr>
      </w:pPr>
      <w:r w:rsidRPr="00260D1C">
        <w:rPr>
          <w:b/>
          <w:sz w:val="28"/>
          <w:szCs w:val="20"/>
        </w:rPr>
        <w:lastRenderedPageBreak/>
        <w:t>Załącznik nr 2</w:t>
      </w:r>
    </w:p>
    <w:p w:rsidR="00AF5204" w:rsidRPr="00260D1C" w:rsidRDefault="00AF5204" w:rsidP="00AF5204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textAlignment w:val="baseline"/>
        <w:outlineLvl w:val="1"/>
        <w:rPr>
          <w:b/>
          <w:sz w:val="28"/>
          <w:szCs w:val="20"/>
        </w:rPr>
      </w:pPr>
    </w:p>
    <w:p w:rsidR="00AF5204" w:rsidRPr="00260D1C" w:rsidRDefault="00AF5204" w:rsidP="00AF5204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1080" w:hanging="720"/>
        <w:textAlignment w:val="baseline"/>
        <w:outlineLvl w:val="1"/>
        <w:rPr>
          <w:b/>
          <w:sz w:val="28"/>
          <w:szCs w:val="20"/>
        </w:rPr>
      </w:pPr>
      <w:r w:rsidRPr="00260D1C">
        <w:rPr>
          <w:b/>
          <w:sz w:val="28"/>
          <w:szCs w:val="20"/>
        </w:rPr>
        <w:t xml:space="preserve">Odczynniki do analizatora Gem Premier 3000 wraz z dzierżawą analizatora zapasowego - zapotrzebowanie na 4 lata </w:t>
      </w:r>
    </w:p>
    <w:p w:rsidR="00260D1C" w:rsidRDefault="00260D1C" w:rsidP="00260D1C"/>
    <w:p w:rsidR="00AF5204" w:rsidRDefault="00AF5204" w:rsidP="00260D1C"/>
    <w:p w:rsidR="00AF5204" w:rsidRPr="00260D1C" w:rsidRDefault="00AF5204" w:rsidP="00260D1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530"/>
        <w:gridCol w:w="1366"/>
        <w:gridCol w:w="806"/>
        <w:gridCol w:w="1394"/>
        <w:gridCol w:w="1198"/>
        <w:gridCol w:w="1198"/>
      </w:tblGrid>
      <w:tr w:rsidR="00260D1C" w:rsidRPr="00260D1C" w:rsidTr="00A43347">
        <w:tc>
          <w:tcPr>
            <w:tcW w:w="541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Lp.</w:t>
            </w: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</w:tc>
        <w:tc>
          <w:tcPr>
            <w:tcW w:w="2261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Nazwa</w:t>
            </w:r>
          </w:p>
        </w:tc>
        <w:tc>
          <w:tcPr>
            <w:tcW w:w="1417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Nr katal.</w:t>
            </w:r>
          </w:p>
        </w:tc>
        <w:tc>
          <w:tcPr>
            <w:tcW w:w="851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Ilość sztuk</w:t>
            </w:r>
          </w:p>
        </w:tc>
        <w:tc>
          <w:tcPr>
            <w:tcW w:w="1538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Cena 1 sztuki netto (zł)</w:t>
            </w:r>
          </w:p>
        </w:tc>
        <w:tc>
          <w:tcPr>
            <w:tcW w:w="1316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Wartość netto (zł)</w:t>
            </w:r>
          </w:p>
        </w:tc>
        <w:tc>
          <w:tcPr>
            <w:tcW w:w="1316" w:type="dxa"/>
          </w:tcPr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b/>
                <w:szCs w:val="22"/>
              </w:rPr>
            </w:pPr>
            <w:r w:rsidRPr="00260D1C">
              <w:rPr>
                <w:b/>
                <w:szCs w:val="22"/>
              </w:rPr>
              <w:t>Wartość brutto (zł)</w:t>
            </w:r>
          </w:p>
        </w:tc>
      </w:tr>
      <w:tr w:rsidR="00260D1C" w:rsidRPr="00260D1C" w:rsidTr="00A43347">
        <w:trPr>
          <w:trHeight w:val="929"/>
        </w:trPr>
        <w:tc>
          <w:tcPr>
            <w:tcW w:w="541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1.</w:t>
            </w:r>
          </w:p>
        </w:tc>
        <w:tc>
          <w:tcPr>
            <w:tcW w:w="2261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AF5204" w:rsidP="00260D1C">
            <w:pPr>
              <w:rPr>
                <w:sz w:val="22"/>
                <w:szCs w:val="22"/>
              </w:rPr>
            </w:pPr>
            <w:r w:rsidRPr="00AF5204">
              <w:rPr>
                <w:sz w:val="22"/>
                <w:szCs w:val="22"/>
              </w:rPr>
              <w:t>Kaseta GEM 300 ozn. BG/ISE/Ht/Glu/Lac/Ca++</w:t>
            </w:r>
          </w:p>
        </w:tc>
        <w:tc>
          <w:tcPr>
            <w:tcW w:w="1417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0024330009</w:t>
            </w:r>
          </w:p>
        </w:tc>
        <w:tc>
          <w:tcPr>
            <w:tcW w:w="851" w:type="dxa"/>
          </w:tcPr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70</w:t>
            </w:r>
          </w:p>
        </w:tc>
        <w:tc>
          <w:tcPr>
            <w:tcW w:w="1538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</w:tr>
      <w:tr w:rsidR="00260D1C" w:rsidRPr="00260D1C" w:rsidTr="00A43347">
        <w:trPr>
          <w:trHeight w:val="827"/>
        </w:trPr>
        <w:tc>
          <w:tcPr>
            <w:tcW w:w="541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2.</w:t>
            </w: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2261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Contril Multilevel</w:t>
            </w:r>
          </w:p>
        </w:tc>
        <w:tc>
          <w:tcPr>
            <w:tcW w:w="1417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0024001418</w:t>
            </w:r>
          </w:p>
        </w:tc>
        <w:tc>
          <w:tcPr>
            <w:tcW w:w="851" w:type="dxa"/>
          </w:tcPr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48</w:t>
            </w:r>
          </w:p>
        </w:tc>
        <w:tc>
          <w:tcPr>
            <w:tcW w:w="1538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</w:tr>
      <w:tr w:rsidR="00260D1C" w:rsidRPr="00260D1C" w:rsidTr="00A43347">
        <w:trPr>
          <w:trHeight w:val="1298"/>
        </w:trPr>
        <w:tc>
          <w:tcPr>
            <w:tcW w:w="541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3.</w:t>
            </w:r>
          </w:p>
        </w:tc>
        <w:tc>
          <w:tcPr>
            <w:tcW w:w="2261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Dzierżawa analizatora zapasowego  (*)</w:t>
            </w:r>
          </w:p>
        </w:tc>
        <w:tc>
          <w:tcPr>
            <w:tcW w:w="1417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</w:p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1</w:t>
            </w:r>
          </w:p>
        </w:tc>
        <w:tc>
          <w:tcPr>
            <w:tcW w:w="1538" w:type="dxa"/>
          </w:tcPr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miesięcznie netto (zł)</w:t>
            </w:r>
          </w:p>
        </w:tc>
        <w:tc>
          <w:tcPr>
            <w:tcW w:w="1316" w:type="dxa"/>
          </w:tcPr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4 lata netto (zł)</w:t>
            </w:r>
          </w:p>
        </w:tc>
        <w:tc>
          <w:tcPr>
            <w:tcW w:w="1316" w:type="dxa"/>
          </w:tcPr>
          <w:p w:rsidR="00260D1C" w:rsidRPr="00260D1C" w:rsidRDefault="00260D1C" w:rsidP="00260D1C">
            <w:pPr>
              <w:jc w:val="center"/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>4 lata brutto (zł)</w:t>
            </w:r>
          </w:p>
        </w:tc>
      </w:tr>
      <w:tr w:rsidR="00260D1C" w:rsidRPr="00260D1C" w:rsidTr="00A43347">
        <w:trPr>
          <w:trHeight w:val="698"/>
        </w:trPr>
        <w:tc>
          <w:tcPr>
            <w:tcW w:w="6608" w:type="dxa"/>
            <w:gridSpan w:val="5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  <w:r w:rsidRPr="00260D1C"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p w:rsidR="00260D1C" w:rsidRPr="00260D1C" w:rsidRDefault="00260D1C" w:rsidP="00260D1C">
            <w:pPr>
              <w:rPr>
                <w:b/>
                <w:sz w:val="22"/>
                <w:szCs w:val="22"/>
              </w:rPr>
            </w:pPr>
            <w:r w:rsidRPr="00260D1C">
              <w:rPr>
                <w:b/>
                <w:sz w:val="22"/>
                <w:szCs w:val="22"/>
              </w:rPr>
              <w:t xml:space="preserve">                                                                                       RAZEM</w:t>
            </w:r>
          </w:p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60D1C" w:rsidRPr="00260D1C" w:rsidRDefault="00260D1C" w:rsidP="00260D1C">
            <w:pPr>
              <w:rPr>
                <w:sz w:val="22"/>
                <w:szCs w:val="22"/>
              </w:rPr>
            </w:pPr>
          </w:p>
        </w:tc>
      </w:tr>
    </w:tbl>
    <w:p w:rsidR="00260D1C" w:rsidRPr="00260D1C" w:rsidRDefault="00260D1C" w:rsidP="00260D1C"/>
    <w:p w:rsidR="00260D1C" w:rsidRPr="00260D1C" w:rsidRDefault="00260D1C" w:rsidP="00260D1C"/>
    <w:p w:rsidR="00260D1C" w:rsidRPr="00260D1C" w:rsidRDefault="00260D1C" w:rsidP="00260D1C">
      <w:pPr>
        <w:spacing w:line="360" w:lineRule="auto"/>
      </w:pPr>
      <w:r w:rsidRPr="00260D1C">
        <w:t>(*)  dopuszcza się zaoferowanie analizatora zastępczego używanego, który był eksploatowany nie dłużej niż 4 lata</w:t>
      </w:r>
    </w:p>
    <w:p w:rsidR="00260D1C" w:rsidRPr="00260D1C" w:rsidRDefault="00260D1C" w:rsidP="00260D1C">
      <w:pPr>
        <w:keepNext/>
        <w:tabs>
          <w:tab w:val="left" w:pos="1080"/>
        </w:tabs>
        <w:overflowPunct w:val="0"/>
        <w:autoSpaceDE w:val="0"/>
        <w:autoSpaceDN w:val="0"/>
        <w:adjustRightInd w:val="0"/>
        <w:ind w:left="360"/>
        <w:textAlignment w:val="baseline"/>
        <w:outlineLvl w:val="1"/>
        <w:rPr>
          <w:b/>
          <w:sz w:val="28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E27" w:rsidRDefault="00877E27">
      <w:r>
        <w:separator/>
      </w:r>
    </w:p>
  </w:endnote>
  <w:endnote w:type="continuationSeparator" w:id="0">
    <w:p w:rsidR="00877E27" w:rsidRDefault="0087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A21D57" w:rsidRDefault="00A21D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B4E">
          <w:rPr>
            <w:noProof/>
          </w:rPr>
          <w:t>21</w:t>
        </w:r>
        <w:r>
          <w:fldChar w:fldCharType="end"/>
        </w:r>
      </w:p>
    </w:sdtContent>
  </w:sdt>
  <w:p w:rsidR="00A21D57" w:rsidRDefault="00A21D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E27" w:rsidRDefault="00877E27">
      <w:r>
        <w:separator/>
      </w:r>
    </w:p>
  </w:footnote>
  <w:footnote w:type="continuationSeparator" w:id="0">
    <w:p w:rsidR="00877E27" w:rsidRDefault="00877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singleLevel"/>
    <w:tmpl w:val="0000000B"/>
    <w:name w:val="WW8Num3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9" w15:restartNumberingAfterBreak="0">
    <w:nsid w:val="0000000C"/>
    <w:multiLevelType w:val="multi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 Narro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3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4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1B0394F"/>
    <w:multiLevelType w:val="hybridMultilevel"/>
    <w:tmpl w:val="6380884E"/>
    <w:lvl w:ilvl="0" w:tplc="2A4C2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957A56"/>
    <w:multiLevelType w:val="hybridMultilevel"/>
    <w:tmpl w:val="013A5690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9"/>
  </w:num>
  <w:num w:numId="3">
    <w:abstractNumId w:val="52"/>
  </w:num>
  <w:num w:numId="4">
    <w:abstractNumId w:val="32"/>
  </w:num>
  <w:num w:numId="5">
    <w:abstractNumId w:val="15"/>
  </w:num>
  <w:num w:numId="6">
    <w:abstractNumId w:val="45"/>
  </w:num>
  <w:num w:numId="7">
    <w:abstractNumId w:val="11"/>
  </w:num>
  <w:num w:numId="8">
    <w:abstractNumId w:val="10"/>
  </w:num>
  <w:num w:numId="9">
    <w:abstractNumId w:val="44"/>
  </w:num>
  <w:num w:numId="10">
    <w:abstractNumId w:val="29"/>
  </w:num>
  <w:num w:numId="11">
    <w:abstractNumId w:val="17"/>
  </w:num>
  <w:num w:numId="12">
    <w:abstractNumId w:val="23"/>
  </w:num>
  <w:num w:numId="13">
    <w:abstractNumId w:val="43"/>
  </w:num>
  <w:num w:numId="14">
    <w:abstractNumId w:val="12"/>
  </w:num>
  <w:num w:numId="15">
    <w:abstractNumId w:val="46"/>
  </w:num>
  <w:num w:numId="16">
    <w:abstractNumId w:val="13"/>
  </w:num>
  <w:num w:numId="17">
    <w:abstractNumId w:val="34"/>
  </w:num>
  <w:num w:numId="18">
    <w:abstractNumId w:val="26"/>
  </w:num>
  <w:num w:numId="19">
    <w:abstractNumId w:val="27"/>
  </w:num>
  <w:num w:numId="20">
    <w:abstractNumId w:val="30"/>
  </w:num>
  <w:num w:numId="21">
    <w:abstractNumId w:val="21"/>
  </w:num>
  <w:num w:numId="22">
    <w:abstractNumId w:val="47"/>
  </w:num>
  <w:num w:numId="23">
    <w:abstractNumId w:val="22"/>
  </w:num>
  <w:num w:numId="24">
    <w:abstractNumId w:val="49"/>
  </w:num>
  <w:num w:numId="25">
    <w:abstractNumId w:val="20"/>
  </w:num>
  <w:num w:numId="26">
    <w:abstractNumId w:val="2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</w:num>
  <w:num w:numId="31">
    <w:abstractNumId w:val="40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50"/>
  </w:num>
  <w:num w:numId="38">
    <w:abstractNumId w:val="37"/>
  </w:num>
  <w:num w:numId="39">
    <w:abstractNumId w:val="28"/>
  </w:num>
  <w:num w:numId="40">
    <w:abstractNumId w:val="18"/>
  </w:num>
  <w:num w:numId="41">
    <w:abstractNumId w:val="33"/>
  </w:num>
  <w:num w:numId="42">
    <w:abstractNumId w:val="31"/>
  </w:num>
  <w:num w:numId="43">
    <w:abstractNumId w:val="38"/>
  </w:num>
  <w:num w:numId="44">
    <w:abstractNumId w:val="35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2"/>
    </w:lvlOverride>
  </w:num>
  <w:num w:numId="4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D2EF7"/>
    <w:rsid w:val="000E2D0F"/>
    <w:rsid w:val="000E368F"/>
    <w:rsid w:val="001247AB"/>
    <w:rsid w:val="00127C2E"/>
    <w:rsid w:val="00135E35"/>
    <w:rsid w:val="001409E0"/>
    <w:rsid w:val="00161F86"/>
    <w:rsid w:val="001A4718"/>
    <w:rsid w:val="001B0606"/>
    <w:rsid w:val="001C7324"/>
    <w:rsid w:val="001F4D0D"/>
    <w:rsid w:val="00233B4E"/>
    <w:rsid w:val="00235988"/>
    <w:rsid w:val="00260D1C"/>
    <w:rsid w:val="00286368"/>
    <w:rsid w:val="002922F2"/>
    <w:rsid w:val="002C2C40"/>
    <w:rsid w:val="002D5E4D"/>
    <w:rsid w:val="002E0871"/>
    <w:rsid w:val="002E264F"/>
    <w:rsid w:val="00305A4B"/>
    <w:rsid w:val="00313942"/>
    <w:rsid w:val="0031540B"/>
    <w:rsid w:val="00316D48"/>
    <w:rsid w:val="00331A10"/>
    <w:rsid w:val="00342277"/>
    <w:rsid w:val="003504E6"/>
    <w:rsid w:val="003B20E5"/>
    <w:rsid w:val="003C4E91"/>
    <w:rsid w:val="003E4857"/>
    <w:rsid w:val="003F1438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D084B"/>
    <w:rsid w:val="00635ABC"/>
    <w:rsid w:val="00645F5E"/>
    <w:rsid w:val="00677E25"/>
    <w:rsid w:val="006841B0"/>
    <w:rsid w:val="006C2697"/>
    <w:rsid w:val="006E5846"/>
    <w:rsid w:val="006F45DC"/>
    <w:rsid w:val="006F5145"/>
    <w:rsid w:val="0071182A"/>
    <w:rsid w:val="00733491"/>
    <w:rsid w:val="00750E4F"/>
    <w:rsid w:val="007A6A04"/>
    <w:rsid w:val="007C271C"/>
    <w:rsid w:val="007F0B38"/>
    <w:rsid w:val="007F2CFB"/>
    <w:rsid w:val="007F53BF"/>
    <w:rsid w:val="008009F0"/>
    <w:rsid w:val="00811757"/>
    <w:rsid w:val="00821167"/>
    <w:rsid w:val="00877E27"/>
    <w:rsid w:val="00893119"/>
    <w:rsid w:val="008B2600"/>
    <w:rsid w:val="00911F6F"/>
    <w:rsid w:val="00911FF5"/>
    <w:rsid w:val="0096299B"/>
    <w:rsid w:val="009731D6"/>
    <w:rsid w:val="00A01D93"/>
    <w:rsid w:val="00A21D57"/>
    <w:rsid w:val="00A24B7E"/>
    <w:rsid w:val="00A65A01"/>
    <w:rsid w:val="00A82980"/>
    <w:rsid w:val="00A84AB8"/>
    <w:rsid w:val="00AB3053"/>
    <w:rsid w:val="00AE5FE2"/>
    <w:rsid w:val="00AF160A"/>
    <w:rsid w:val="00AF1C4F"/>
    <w:rsid w:val="00AF5204"/>
    <w:rsid w:val="00B02D1E"/>
    <w:rsid w:val="00B1621B"/>
    <w:rsid w:val="00B35766"/>
    <w:rsid w:val="00B666E5"/>
    <w:rsid w:val="00B77036"/>
    <w:rsid w:val="00BC457D"/>
    <w:rsid w:val="00BD3D25"/>
    <w:rsid w:val="00C011F6"/>
    <w:rsid w:val="00C34B4E"/>
    <w:rsid w:val="00C44B5A"/>
    <w:rsid w:val="00CC4A54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C3A43"/>
    <w:rsid w:val="00DD7D3C"/>
    <w:rsid w:val="00E13929"/>
    <w:rsid w:val="00E334E8"/>
    <w:rsid w:val="00E37322"/>
    <w:rsid w:val="00E544A2"/>
    <w:rsid w:val="00EA0C8C"/>
    <w:rsid w:val="00EA7982"/>
    <w:rsid w:val="00EB374F"/>
    <w:rsid w:val="00EC13B5"/>
    <w:rsid w:val="00EE618C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0D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paragraph" w:styleId="NormalnyWeb">
    <w:name w:val="Normal (Web)"/>
    <w:basedOn w:val="Normalny"/>
    <w:uiPriority w:val="99"/>
    <w:unhideWhenUsed/>
    <w:rsid w:val="00A84AB8"/>
    <w:rPr>
      <w:rFonts w:eastAsiaTheme="minorHAnsi"/>
    </w:rPr>
  </w:style>
  <w:style w:type="paragraph" w:customStyle="1" w:styleId="Znak">
    <w:name w:val=" Znak"/>
    <w:basedOn w:val="Normalny"/>
    <w:rsid w:val="00B35766"/>
    <w:rPr>
      <w:rFonts w:ascii="Arial" w:hAnsi="Arial" w:cs="Ari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0D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21</Pages>
  <Words>7946</Words>
  <Characters>47680</Characters>
  <Application>Microsoft Office Word</Application>
  <DocSecurity>0</DocSecurity>
  <Lines>397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2018-06-05T11:03:00Z</cp:lastPrinted>
  <dcterms:created xsi:type="dcterms:W3CDTF">2017-06-26T12:19:00Z</dcterms:created>
  <dcterms:modified xsi:type="dcterms:W3CDTF">2018-06-05T11:03:00Z</dcterms:modified>
</cp:coreProperties>
</file>